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54B76" w14:textId="37F6006E" w:rsidR="00D64BDB" w:rsidRDefault="00390C54" w:rsidP="00390C54">
      <w:pPr>
        <w:widowControl w:val="0"/>
        <w:autoSpaceDE w:val="0"/>
        <w:autoSpaceDN w:val="0"/>
        <w:adjustRightInd w:val="0"/>
        <w:jc w:val="center"/>
        <w:rPr>
          <w:rFonts w:ascii="Arial" w:eastAsiaTheme="minorEastAsia" w:hAnsi="Arial" w:cs="Arial"/>
          <w:b/>
          <w:sz w:val="28"/>
          <w:szCs w:val="28"/>
        </w:rPr>
      </w:pPr>
      <w:r w:rsidRPr="00390C54">
        <w:rPr>
          <w:rFonts w:ascii="Arial" w:eastAsiaTheme="minorEastAsia" w:hAnsi="Arial" w:cs="Arial"/>
          <w:b/>
          <w:sz w:val="28"/>
          <w:szCs w:val="28"/>
        </w:rPr>
        <w:t xml:space="preserve">Transforming American Education: Learning Powered by Education from the US </w:t>
      </w:r>
      <w:proofErr w:type="spellStart"/>
      <w:r w:rsidRPr="00390C54">
        <w:rPr>
          <w:rFonts w:ascii="Arial" w:eastAsiaTheme="minorEastAsia" w:hAnsi="Arial" w:cs="Arial"/>
          <w:b/>
          <w:sz w:val="28"/>
          <w:szCs w:val="28"/>
        </w:rPr>
        <w:t>Dept</w:t>
      </w:r>
      <w:proofErr w:type="spellEnd"/>
      <w:r w:rsidRPr="00390C54">
        <w:rPr>
          <w:rFonts w:ascii="Arial" w:eastAsiaTheme="minorEastAsia" w:hAnsi="Arial" w:cs="Arial"/>
          <w:b/>
          <w:sz w:val="28"/>
          <w:szCs w:val="28"/>
        </w:rPr>
        <w:t xml:space="preserve"> of Education, The National Education Technology Plan 2010</w:t>
      </w:r>
    </w:p>
    <w:p w14:paraId="14CC1FD2" w14:textId="77777777" w:rsidR="00D64BDB" w:rsidRPr="00D64BDB" w:rsidRDefault="00D64BDB" w:rsidP="00D64BDB">
      <w:pPr>
        <w:widowControl w:val="0"/>
        <w:autoSpaceDE w:val="0"/>
        <w:autoSpaceDN w:val="0"/>
        <w:adjustRightInd w:val="0"/>
        <w:ind w:left="1440" w:firstLine="720"/>
        <w:rPr>
          <w:rFonts w:ascii="Arial" w:eastAsiaTheme="minorEastAsia" w:hAnsi="Arial" w:cs="Arial"/>
          <w:b/>
          <w:sz w:val="28"/>
          <w:szCs w:val="28"/>
        </w:rPr>
      </w:pPr>
    </w:p>
    <w:p w14:paraId="0865BA43" w14:textId="77777777" w:rsidR="00390C54" w:rsidRDefault="00390C54" w:rsidP="00D64BDB">
      <w:pPr>
        <w:widowControl w:val="0"/>
        <w:autoSpaceDE w:val="0"/>
        <w:autoSpaceDN w:val="0"/>
        <w:adjustRightInd w:val="0"/>
        <w:rPr>
          <w:rFonts w:ascii="Arial" w:eastAsiaTheme="minorEastAsia" w:hAnsi="Arial" w:cs="Arial"/>
          <w:b/>
          <w:color w:val="5D5D5D"/>
          <w:sz w:val="28"/>
          <w:szCs w:val="28"/>
        </w:rPr>
      </w:pPr>
    </w:p>
    <w:bookmarkStart w:id="0" w:name="_GoBack"/>
    <w:p w14:paraId="070E5239" w14:textId="103CF426" w:rsidR="00786A29" w:rsidRPr="006A7991" w:rsidRDefault="006A7991" w:rsidP="006A7991">
      <w:pPr>
        <w:ind w:left="-810" w:firstLine="810"/>
        <w:jc w:val="center"/>
        <w:rPr>
          <w:rFonts w:ascii="Century Gothic" w:hAnsi="Century Gothic"/>
          <w:b/>
        </w:rPr>
      </w:pPr>
      <w:r w:rsidRPr="006A7991">
        <w:rPr>
          <w:rFonts w:ascii="Century Gothic" w:hAnsi="Century Gothic"/>
          <w:b/>
        </w:rPr>
        <w:fldChar w:fldCharType="begin"/>
      </w:r>
      <w:r w:rsidRPr="006A7991">
        <w:rPr>
          <w:rFonts w:ascii="Century Gothic" w:hAnsi="Century Gothic"/>
          <w:b/>
        </w:rPr>
        <w:instrText xml:space="preserve"> HYPERLINK "http://www.edweek.org/media/netp2010.pdf" </w:instrText>
      </w:r>
      <w:r w:rsidRPr="006A7991">
        <w:rPr>
          <w:rFonts w:ascii="Century Gothic" w:hAnsi="Century Gothic"/>
          <w:b/>
        </w:rPr>
        <w:fldChar w:fldCharType="separate"/>
      </w:r>
      <w:r w:rsidRPr="006A7991">
        <w:rPr>
          <w:rStyle w:val="Hyperlink"/>
          <w:rFonts w:ascii="Century Gothic" w:hAnsi="Century Gothic"/>
          <w:b/>
        </w:rPr>
        <w:t>http://www.edweek.org/media/netp2010.pdf</w:t>
      </w:r>
      <w:r w:rsidRPr="006A7991">
        <w:rPr>
          <w:rFonts w:ascii="Century Gothic" w:hAnsi="Century Gothic"/>
          <w:b/>
        </w:rPr>
        <w:fldChar w:fldCharType="end"/>
      </w:r>
    </w:p>
    <w:bookmarkEnd w:id="0"/>
    <w:p w14:paraId="4B01B6D6" w14:textId="77777777" w:rsidR="006A7991" w:rsidRPr="00C65E6A" w:rsidRDefault="006A7991" w:rsidP="00D64BDB">
      <w:pPr>
        <w:ind w:left="-810" w:firstLine="810"/>
        <w:rPr>
          <w:rFonts w:ascii="Century Gothic" w:hAnsi="Century Gothic"/>
        </w:rPr>
      </w:pPr>
    </w:p>
    <w:sectPr w:rsidR="006A7991" w:rsidRPr="00C65E6A" w:rsidSect="00D64BDB">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C65E6A" w:rsidRDefault="00C65E6A" w:rsidP="00C65E6A">
      <w:r>
        <w:separator/>
      </w:r>
    </w:p>
  </w:endnote>
  <w:endnote w:type="continuationSeparator" w:id="0">
    <w:p w14:paraId="5C1C7AFB" w14:textId="77777777" w:rsidR="00C65E6A" w:rsidRDefault="00C65E6A"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C65E6A" w:rsidRDefault="00C65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C65E6A" w:rsidRDefault="00C65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C65E6A" w:rsidRDefault="00C65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C65E6A" w:rsidRDefault="00C65E6A" w:rsidP="00C65E6A">
      <w:r>
        <w:separator/>
      </w:r>
    </w:p>
  </w:footnote>
  <w:footnote w:type="continuationSeparator" w:id="0">
    <w:p w14:paraId="24F0A502" w14:textId="77777777" w:rsidR="00C65E6A" w:rsidRDefault="00C65E6A"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C65E6A" w:rsidRDefault="006A7991">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C65E6A" w:rsidRDefault="006A7991">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C65E6A" w:rsidRDefault="006A7991">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469531B"/>
    <w:multiLevelType w:val="hybridMultilevel"/>
    <w:tmpl w:val="06B83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8E3BDC"/>
    <w:multiLevelType w:val="hybridMultilevel"/>
    <w:tmpl w:val="452038F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1800" w:hanging="360"/>
      </w:pPr>
      <w:rPr>
        <w:rFonts w:ascii="Wingdings" w:hAnsi="Wingdings" w:hint="default"/>
      </w:rPr>
    </w:lvl>
    <w:lvl w:ilvl="3" w:tplc="86ECAE88">
      <w:start w:val="1"/>
      <w:numFmt w:val="bullet"/>
      <w:lvlText w:val=""/>
      <w:lvlJc w:val="left"/>
      <w:pPr>
        <w:ind w:left="2520" w:hanging="360"/>
      </w:pPr>
      <w:rPr>
        <w:rFonts w:ascii="Wingdings" w:hAnsi="Wingdings" w:hint="default"/>
      </w:rPr>
    </w:lvl>
    <w:lvl w:ilvl="4" w:tplc="318C3932">
      <w:start w:val="1"/>
      <w:numFmt w:val="lowerLetter"/>
      <w:lvlText w:val="%5)"/>
      <w:lvlJc w:val="left"/>
      <w:pPr>
        <w:ind w:left="3240" w:hanging="360"/>
      </w:pPr>
      <w:rPr>
        <w:rFonts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24631B"/>
    <w:rsid w:val="003375FE"/>
    <w:rsid w:val="00374F0A"/>
    <w:rsid w:val="00390C54"/>
    <w:rsid w:val="00473D33"/>
    <w:rsid w:val="006A7991"/>
    <w:rsid w:val="00786A29"/>
    <w:rsid w:val="007A176B"/>
    <w:rsid w:val="00885CC3"/>
    <w:rsid w:val="009C33E4"/>
    <w:rsid w:val="00A74697"/>
    <w:rsid w:val="00AC2E05"/>
    <w:rsid w:val="00AD2D4A"/>
    <w:rsid w:val="00B51EBD"/>
    <w:rsid w:val="00B7307E"/>
    <w:rsid w:val="00C65E6A"/>
    <w:rsid w:val="00D64BDB"/>
    <w:rsid w:val="00D86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5C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5CC3"/>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7B657-44D0-A44B-AED0-BD99BBBE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Macintosh Word</Application>
  <DocSecurity>0</DocSecurity>
  <Lines>1</Lines>
  <Paragraphs>1</Paragraphs>
  <ScaleCrop>false</ScaleCrop>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3</cp:revision>
  <dcterms:created xsi:type="dcterms:W3CDTF">2011-10-06T17:38:00Z</dcterms:created>
  <dcterms:modified xsi:type="dcterms:W3CDTF">2011-10-06T17:40:00Z</dcterms:modified>
</cp:coreProperties>
</file>