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70F7" w14:textId="1E98A942" w:rsidR="00473D33" w:rsidRPr="00C50DED" w:rsidRDefault="00885CC3" w:rsidP="00C50DED">
      <w:pPr>
        <w:ind w:left="2880" w:firstLine="720"/>
        <w:rPr>
          <w:rFonts w:ascii="Century Gothic" w:hAnsi="Century Gothic"/>
          <w:b/>
        </w:rPr>
      </w:pPr>
      <w:r w:rsidRPr="00C50DED">
        <w:rPr>
          <w:rFonts w:ascii="Century Gothic" w:hAnsi="Century Gothic"/>
          <w:b/>
        </w:rPr>
        <w:t>UCF’s Design of an Online Course</w:t>
      </w:r>
      <w:r w:rsidR="00C50DED" w:rsidRPr="00C50DED">
        <w:rPr>
          <w:rFonts w:ascii="Century Gothic" w:hAnsi="Century Gothic"/>
          <w:b/>
        </w:rPr>
        <w:tab/>
      </w:r>
      <w:r w:rsidR="00C50DED" w:rsidRPr="00C50DED">
        <w:rPr>
          <w:rFonts w:ascii="Century Gothic" w:hAnsi="Century Gothic"/>
          <w:b/>
        </w:rPr>
        <w:tab/>
      </w:r>
    </w:p>
    <w:p w14:paraId="52848481" w14:textId="77777777" w:rsidR="00885CC3" w:rsidRDefault="00885CC3" w:rsidP="00473D33">
      <w:pPr>
        <w:rPr>
          <w:rFonts w:ascii="Century Gothic" w:hAnsi="Century Gothic"/>
        </w:rPr>
      </w:pPr>
    </w:p>
    <w:p w14:paraId="20C2B5CD" w14:textId="77777777" w:rsidR="00473D33" w:rsidRDefault="00473D33" w:rsidP="00473D33">
      <w:pPr>
        <w:rPr>
          <w:rFonts w:ascii="Century Gothic" w:hAnsi="Century Gothic"/>
        </w:rPr>
      </w:pPr>
    </w:p>
    <w:p w14:paraId="61AE25E4" w14:textId="77777777" w:rsidR="00885CC3" w:rsidRDefault="00885CC3" w:rsidP="00885CC3">
      <w:pPr>
        <w:numPr>
          <w:ilvl w:val="1"/>
          <w:numId w:val="3"/>
        </w:numPr>
        <w:rPr>
          <w:rFonts w:ascii="Century Gothic" w:hAnsi="Century Gothic"/>
        </w:rPr>
      </w:pPr>
      <w:r w:rsidRPr="001E3089">
        <w:rPr>
          <w:rFonts w:ascii="Century Gothic" w:hAnsi="Century Gothic"/>
        </w:rPr>
        <w:t>Why Use Instructional Media?</w:t>
      </w:r>
    </w:p>
    <w:p w14:paraId="70F07F7B" w14:textId="77777777" w:rsidR="00885CC3" w:rsidRDefault="00885CC3" w:rsidP="00885CC3">
      <w:pPr>
        <w:ind w:left="1440"/>
        <w:rPr>
          <w:rFonts w:ascii="Century Gothic" w:hAnsi="Century Gothic"/>
        </w:rPr>
      </w:pPr>
      <w:r w:rsidRPr="001E3089">
        <w:rPr>
          <w:rFonts w:ascii="Century Gothic" w:hAnsi="Century Gothic"/>
        </w:rPr>
        <w:t xml:space="preserve">John Dewey </w:t>
      </w:r>
      <w:proofErr w:type="gramStart"/>
      <w:r w:rsidRPr="001E3089">
        <w:rPr>
          <w:rFonts w:ascii="Century Gothic" w:hAnsi="Century Gothic"/>
        </w:rPr>
        <w:t>said</w:t>
      </w:r>
      <w:proofErr w:type="gramEnd"/>
      <w:r w:rsidRPr="001E3089">
        <w:rPr>
          <w:rFonts w:ascii="Century Gothic" w:hAnsi="Century Gothic"/>
        </w:rPr>
        <w:t xml:space="preserve"> “If we teach today as we taught yesterday, then we rob our children of tomorrow”</w:t>
      </w:r>
    </w:p>
    <w:p w14:paraId="555781DA" w14:textId="77777777" w:rsidR="00885CC3" w:rsidRDefault="00885CC3" w:rsidP="00885CC3">
      <w:pPr>
        <w:ind w:left="1440"/>
        <w:rPr>
          <w:rFonts w:ascii="Century Gothic" w:hAnsi="Century Gothic"/>
        </w:rPr>
      </w:pPr>
    </w:p>
    <w:p w14:paraId="191D5EE4" w14:textId="77777777" w:rsidR="00885CC3" w:rsidRDefault="00885CC3" w:rsidP="00885CC3">
      <w:pPr>
        <w:numPr>
          <w:ilvl w:val="1"/>
          <w:numId w:val="3"/>
        </w:numPr>
        <w:rPr>
          <w:rFonts w:ascii="Century Gothic" w:hAnsi="Century Gothic"/>
        </w:rPr>
      </w:pPr>
      <w:r>
        <w:rPr>
          <w:rFonts w:ascii="Century Gothic" w:hAnsi="Century Gothic"/>
        </w:rPr>
        <w:t>Implementing i</w:t>
      </w:r>
      <w:r w:rsidRPr="00C55BC1">
        <w:rPr>
          <w:rFonts w:ascii="Century Gothic" w:hAnsi="Century Gothic"/>
        </w:rPr>
        <w:t>nstructional media and instructional resources</w:t>
      </w:r>
      <w:r>
        <w:rPr>
          <w:rFonts w:ascii="Century Gothic" w:hAnsi="Century Gothic"/>
        </w:rPr>
        <w:t xml:space="preserve">: ADDIE Model, ASSURE Model, others: </w:t>
      </w:r>
      <w:hyperlink r:id="rId9" w:history="1">
        <w:r w:rsidRPr="00947383">
          <w:rPr>
            <w:rStyle w:val="Hyperlink"/>
            <w:rFonts w:ascii="Century Gothic" w:hAnsi="Century Gothic"/>
          </w:rPr>
          <w:t>http://teach.ucf.edu/pedagogy/design-of-an-online-course/</w:t>
        </w:r>
      </w:hyperlink>
    </w:p>
    <w:p w14:paraId="16CE0A60" w14:textId="77777777" w:rsidR="00885CC3" w:rsidRDefault="00885CC3" w:rsidP="00885CC3">
      <w:pPr>
        <w:numPr>
          <w:ilvl w:val="0"/>
          <w:numId w:val="4"/>
        </w:numPr>
        <w:ind w:left="2160"/>
        <w:rPr>
          <w:rFonts w:ascii="Century Gothic" w:hAnsi="Century Gothic"/>
        </w:rPr>
      </w:pPr>
      <w:r>
        <w:rPr>
          <w:rFonts w:ascii="Century Gothic" w:hAnsi="Century Gothic"/>
        </w:rPr>
        <w:t>Teachers may not have decision-making power over which hardware</w:t>
      </w:r>
    </w:p>
    <w:p w14:paraId="7970CB87" w14:textId="77777777" w:rsidR="00885CC3" w:rsidRDefault="00885CC3" w:rsidP="00885CC3">
      <w:pPr>
        <w:ind w:left="2160"/>
        <w:rPr>
          <w:rFonts w:ascii="Century Gothic" w:hAnsi="Century Gothic"/>
        </w:rPr>
      </w:pPr>
      <w:proofErr w:type="gramStart"/>
      <w:r>
        <w:rPr>
          <w:rFonts w:ascii="Century Gothic" w:hAnsi="Century Gothic"/>
        </w:rPr>
        <w:t>or</w:t>
      </w:r>
      <w:proofErr w:type="gramEnd"/>
      <w:r>
        <w:rPr>
          <w:rFonts w:ascii="Century Gothic" w:hAnsi="Century Gothic"/>
        </w:rPr>
        <w:t xml:space="preserve"> software to use, but they certainly can decide how to teach, and that decision must include how to teach innovatively!</w:t>
      </w:r>
    </w:p>
    <w:p w14:paraId="773D0542" w14:textId="77777777" w:rsidR="00885CC3" w:rsidRDefault="00885CC3" w:rsidP="00885CC3">
      <w:pPr>
        <w:numPr>
          <w:ilvl w:val="0"/>
          <w:numId w:val="4"/>
        </w:numPr>
        <w:ind w:firstLine="0"/>
        <w:rPr>
          <w:rFonts w:ascii="Century Gothic" w:hAnsi="Century Gothic"/>
        </w:rPr>
      </w:pPr>
      <w:r w:rsidRPr="007F4173">
        <w:rPr>
          <w:rFonts w:ascii="Century Gothic" w:hAnsi="Century Gothic"/>
        </w:rPr>
        <w:t>Plan and selection</w:t>
      </w:r>
    </w:p>
    <w:p w14:paraId="7AFFA1B2" w14:textId="77777777" w:rsidR="00885CC3" w:rsidRDefault="00885CC3" w:rsidP="00885CC3">
      <w:pPr>
        <w:numPr>
          <w:ilvl w:val="0"/>
          <w:numId w:val="4"/>
        </w:numPr>
        <w:ind w:firstLine="0"/>
        <w:rPr>
          <w:rFonts w:ascii="Century Gothic" w:hAnsi="Century Gothic"/>
        </w:rPr>
      </w:pPr>
      <w:r w:rsidRPr="007F4173">
        <w:rPr>
          <w:rFonts w:ascii="Century Gothic" w:hAnsi="Century Gothic"/>
        </w:rPr>
        <w:t>Implementation</w:t>
      </w:r>
    </w:p>
    <w:p w14:paraId="3BEB1915" w14:textId="77777777" w:rsidR="00885CC3" w:rsidRDefault="00885CC3" w:rsidP="00885CC3">
      <w:pPr>
        <w:numPr>
          <w:ilvl w:val="0"/>
          <w:numId w:val="4"/>
        </w:numPr>
        <w:ind w:firstLine="0"/>
        <w:rPr>
          <w:rFonts w:ascii="Century Gothic" w:hAnsi="Century Gothic"/>
        </w:rPr>
      </w:pPr>
      <w:r w:rsidRPr="007F4173">
        <w:rPr>
          <w:rFonts w:ascii="Century Gothic" w:hAnsi="Century Gothic"/>
        </w:rPr>
        <w:t>Evaluation</w:t>
      </w:r>
    </w:p>
    <w:p w14:paraId="216066F5" w14:textId="77777777" w:rsidR="00885CC3" w:rsidRDefault="00885CC3" w:rsidP="00885CC3">
      <w:pPr>
        <w:ind w:left="1800"/>
        <w:rPr>
          <w:rFonts w:ascii="Century Gothic" w:hAnsi="Century Gothic"/>
        </w:rPr>
      </w:pPr>
    </w:p>
    <w:p w14:paraId="159E9008" w14:textId="77777777" w:rsidR="00553F61" w:rsidRPr="0079177E" w:rsidRDefault="00553F61" w:rsidP="00553F61">
      <w:pPr>
        <w:ind w:left="1800" w:right="540"/>
        <w:rPr>
          <w:rFonts w:ascii="Century Gothic" w:hAnsi="Century Gothic"/>
        </w:rPr>
      </w:pPr>
    </w:p>
    <w:p w14:paraId="452E185D" w14:textId="1892B252" w:rsidR="00885CC3" w:rsidRDefault="00885CC3" w:rsidP="00C50DED">
      <w:pPr>
        <w:ind w:left="-270" w:firstLine="1260"/>
        <w:rPr>
          <w:rFonts w:ascii="Century Gothic" w:hAnsi="Century Gothic"/>
        </w:rPr>
      </w:pPr>
      <w:r>
        <w:rPr>
          <w:rFonts w:ascii="Century Gothic" w:hAnsi="Century Gothic"/>
        </w:rPr>
        <w:t xml:space="preserve">    </w:t>
      </w:r>
      <w:r w:rsidR="00553F61">
        <w:rPr>
          <w:rFonts w:ascii="Century Gothic" w:hAnsi="Century Gothic"/>
        </w:rPr>
        <w:t xml:space="preserve">                 </w:t>
      </w:r>
      <w:r>
        <w:rPr>
          <w:rFonts w:ascii="Century Gothic" w:hAnsi="Century Gothic"/>
        </w:rPr>
        <w:t xml:space="preserve">  </w:t>
      </w:r>
      <w:r>
        <w:rPr>
          <w:rFonts w:ascii="Century Gothic" w:hAnsi="Century Gothic"/>
          <w:noProof/>
        </w:rPr>
        <w:drawing>
          <wp:inline distT="0" distB="0" distL="0" distR="0" wp14:anchorId="14698A8B" wp14:editId="0A9FF282">
            <wp:extent cx="4227216" cy="3238500"/>
            <wp:effectExtent l="0" t="0" r="0" b="0"/>
            <wp:docPr id="1" name="Picture 1" descr="Screen shot 2011-07-21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07-21 at 9"/>
                    <pic:cNvPicPr>
                      <a:picLocks noChangeAspect="1" noChangeArrowheads="1"/>
                    </pic:cNvPicPr>
                  </pic:nvPicPr>
                  <pic:blipFill>
                    <a:blip r:embed="rId10"/>
                    <a:srcRect/>
                    <a:stretch>
                      <a:fillRect/>
                    </a:stretch>
                  </pic:blipFill>
                  <pic:spPr bwMode="auto">
                    <a:xfrm>
                      <a:off x="0" y="0"/>
                      <a:ext cx="4227341" cy="3238596"/>
                    </a:xfrm>
                    <a:prstGeom prst="rect">
                      <a:avLst/>
                    </a:prstGeom>
                    <a:noFill/>
                    <a:ln w="9525">
                      <a:noFill/>
                      <a:miter lim="800000"/>
                      <a:headEnd/>
                      <a:tailEnd/>
                    </a:ln>
                  </pic:spPr>
                </pic:pic>
              </a:graphicData>
            </a:graphic>
          </wp:inline>
        </w:drawing>
      </w:r>
    </w:p>
    <w:p w14:paraId="004D857B" w14:textId="77777777" w:rsidR="007A176B" w:rsidRPr="00C65E6A" w:rsidRDefault="007A176B">
      <w:pPr>
        <w:rPr>
          <w:rFonts w:ascii="Century Gothic" w:hAnsi="Century Gothic"/>
        </w:rPr>
      </w:pPr>
      <w:bookmarkStart w:id="0" w:name="_GoBack"/>
      <w:bookmarkEnd w:id="0"/>
    </w:p>
    <w:sectPr w:rsidR="007A176B" w:rsidRPr="00C65E6A" w:rsidSect="00553F61">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553F61">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553F61">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553F61">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473D33"/>
    <w:rsid w:val="00553F61"/>
    <w:rsid w:val="007A176B"/>
    <w:rsid w:val="00885CC3"/>
    <w:rsid w:val="009C33E4"/>
    <w:rsid w:val="00A74697"/>
    <w:rsid w:val="00AC2E05"/>
    <w:rsid w:val="00C50DED"/>
    <w:rsid w:val="00C65E6A"/>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each.ucf.edu/pedagogy/design-of-an-online-cours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598F-02B9-D04B-860E-6CFB560C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Macintosh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2011-10-05T15:00:00Z</dcterms:created>
  <dcterms:modified xsi:type="dcterms:W3CDTF">2011-10-05T15:17:00Z</dcterms:modified>
</cp:coreProperties>
</file>